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3768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Перечень средств обучения</w:t>
      </w:r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1304"/>
        <w:gridCol w:w="1417"/>
      </w:tblGrid>
      <w:tr w:rsidR="00EC0FF5" w:rsidRPr="00163768" w:rsidTr="001D3420"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средств обучения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Технические средства обучения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Компьютер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Технические средства демонстрац</w:t>
            </w:r>
            <w:proofErr w:type="gramStart"/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ии ау</w:t>
            </w:r>
            <w:proofErr w:type="gramEnd"/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диовизуальной информации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Учебно-наглядные пособия по учебным предметам</w:t>
            </w:r>
          </w:p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(допустимо представлять в виде плаката, стенда, модели, фильма, мультимедийных слайдов)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Общие положения, основные понятия и термины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Общие обязанности водителей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Последовательность действий при ДТП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Опасное вождение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Дорожные знаки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Дорожная разметка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Применение специальных сигналов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Обязанности пешеходов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Обязанности пассажиров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Сигналы светофора с демонстрацией режимов работы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Сигналы регулировщика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Начало движения, маневрирование, порядок выполнения поворотов, способы разворота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Скорость движения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Обгон, опережение, встречный разъезд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Остановка и стоянка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Проезд перекрестков регулируемых, нерегулируемых, с </w:t>
            </w: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круговым движением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Движение через железнодорожные пути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Движение по автомагистралям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Движение в жилых зонах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Приоритет маршрутных транспортных средств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Пользование внешними световыми приборами и звуковыми сигналами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Учебная езда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Перевозка людей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Перевозка грузов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Требования к движению велосипедистов, водителей мопедов и лиц, использующих для передвижения средства индивидуальной мобильности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Опознавательные и регистрационные знаки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Учебно-наглядное пособие для моделирования дорожных ситуаций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Страхование гражданской ответственности владельцев транспортных средств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Эмоциональные состояния и профилактика конфликтов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Влияние психофизиологических особенностей на управление транспортным средством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Воздействие на поведение водителя алкоголя, наркотических веществ и лекарственных препаратов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Факторы риска при вождении, особые факторы риска у начинающих и молодых водителей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Профессиональное восприятие скорости и опасности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Сложные дорожные условия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Виды и причины ДТП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Типичные опасные ситуации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Сложные метеоусловия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Движение в темное время суток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Посадка водителя за рулем, экипировка водителя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Способы торможения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Тормозной и остановочный путь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Управление мотоциклом в нештатных ситуациях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Профессиональная надежность водителя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Дистанция и боковой интервал, организация наблюдения в процессе управления транспортным средством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Безопасное прохождение поворотов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Безопасность пассажиров </w:t>
            </w:r>
            <w:proofErr w:type="spellStart"/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мототранспортных</w:t>
            </w:r>
            <w:proofErr w:type="spellEnd"/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Типичные ошибки пешеходов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Типовые примеры допускаемых нарушений </w:t>
            </w:r>
            <w:hyperlink r:id="rId5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      <w:r w:rsidRPr="00163768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Правил</w:t>
              </w:r>
            </w:hyperlink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дорожного движения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и техническое обслуживание транспортных средств категории "A" как объектов управления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Классификация мотоциклов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мотоцикла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двухтактного двигателя внутреннего сгорания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четырехтактного двигателя внутреннего сгорания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Схемы трансмиссии мотоциклов с различными типами </w:t>
            </w: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приводов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Общее устройство первичной (моторной) передачи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сцепления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механического и гидравлического привода выключения сцепления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механической коробки передач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автоматизированной и бесступенчатой коробки передач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и принцип работы пускового механизма с механическим приводом (кик-стартера)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Вторичная (задняя) цепная и ременная передачи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Карданная передача, главная передача (редуктор)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рамы мотоцикла, рамы и кузова бокового прицепа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Передняя и задняя подвески мотоцикла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Виды мотоциклетных колес, конструкции и маркировка мотоциклетных шин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Антиблокировочная система тормозов (АБС)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маркировка аккумуляторных батарей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генератора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стартера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бесконтактной и микропроцессорной систем зажигания, приборы системы зажигания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Контрольный осмотр и ежедневное техническое обслуживание мотоцикла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пособия (допустимо представлять в виде печатного издания, программы для ЭВМ)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6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      <w:r w:rsidRPr="00163768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Правила</w:t>
              </w:r>
            </w:hyperlink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дорожного движения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Экзаменационные билеты для приема теоретических экзаменов на право управления транспортными средствами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Информационно-методические материалы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Информационный стенд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7" w:tooltip="Закон РФ от 07.02.1992 N 2300-1 (ред. от 28.12.2025, с изм. от 17.02.2026) &quot;О защите прав потребителей&quot; ------------ Недействующая редакция {КонсультантПлюс}">
              <w:r w:rsidRPr="00163768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Закон</w:t>
              </w:r>
            </w:hyperlink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Российской Федерации от 7 февраля 1992 г. N 2300-1 "О защите прав потребителей"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Копия лицензии с соответствующим приложением либо выписка из реестра лицензий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Программа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Образовательная программа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Учебный план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График очередности обучения вождению (на каждую учебную группу)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EC0FF5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oooavtograd.ru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0461F5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</w:t>
            </w:r>
          </w:p>
        </w:tc>
      </w:tr>
    </w:tbl>
    <w:p w:rsidR="00EB1702" w:rsidRDefault="00EB1702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</w:p>
    <w:p w:rsidR="00EC0FF5" w:rsidRDefault="00EC0FF5">
      <w:pPr>
        <w:rPr>
          <w:lang w:val="en-US"/>
        </w:rPr>
      </w:pPr>
      <w:bookmarkStart w:id="0" w:name="_GoBack"/>
      <w:bookmarkEnd w:id="0"/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376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Перечень средств обучения по </w:t>
      </w:r>
      <w:proofErr w:type="gramStart"/>
      <w:r w:rsidRPr="00163768">
        <w:rPr>
          <w:rFonts w:ascii="Times New Roman" w:eastAsia="Times New Roman" w:hAnsi="Times New Roman" w:cs="Times New Roman"/>
          <w:sz w:val="24"/>
          <w:szCs w:val="20"/>
          <w:lang w:eastAsia="ru-RU"/>
        </w:rPr>
        <w:t>учебному</w:t>
      </w:r>
      <w:proofErr w:type="gramEnd"/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376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предмету "Оказание первой помощи пострадавшим</w:t>
      </w:r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3768">
        <w:rPr>
          <w:rFonts w:ascii="Times New Roman" w:eastAsia="Times New Roman" w:hAnsi="Times New Roman" w:cs="Times New Roman"/>
          <w:sz w:val="24"/>
          <w:szCs w:val="20"/>
          <w:lang w:eastAsia="ru-RU"/>
        </w:rPr>
        <w:t>в дорожно-транспортном происшествии"</w:t>
      </w:r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0FF5" w:rsidRPr="00EC0FF5" w:rsidRDefault="00EC0FF5" w:rsidP="00EC0F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1304"/>
        <w:gridCol w:w="1417"/>
      </w:tblGrid>
      <w:tr w:rsidR="00EC0FF5" w:rsidRPr="00163768" w:rsidTr="001D3420"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средств обучения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Оборудование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Тренажер-манекен взрослого пострадавшего (голова, торс либо голова, торс, конечности) для отработки приемов сердечно-легочной реанимации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</w:t>
            </w: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илет для отработки приемов удаления инородного тела из верхних дыхательных путей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Расходные материалы для тренажеров-манекенов</w:t>
            </w:r>
          </w:p>
        </w:tc>
      </w:tr>
      <w:tr w:rsidR="00EC0FF5" w:rsidRPr="00163768" w:rsidTr="001D3420"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Устройства для проведения искусственного дыхания с клапанами различных моделей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комплект из 20 штук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Учебно-наглядные пособия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пособия по оказанию первой помощи пострадавшим в дорожно-транспортных происшествиях для водителей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 (допустимо представлять в виде плаката, стенда, мультимедийных слайдов)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для проведения искусственного дыхания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Маска для проведения сердечно-легочной реанимации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C0FF5" w:rsidRPr="00163768" w:rsidTr="001D3420">
        <w:tblPrEx>
          <w:tblBorders>
            <w:insideH w:val="none" w:sz="0" w:space="0" w:color="auto"/>
          </w:tblBorders>
        </w:tblPrEx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Кровоостанавливающий жгут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EC0FF5" w:rsidRPr="00163768" w:rsidRDefault="00EC0FF5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EC0FF5" w:rsidRPr="00163768" w:rsidRDefault="00EC0FF5" w:rsidP="00EC0F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0FF5" w:rsidRPr="00EC0FF5" w:rsidRDefault="00EC0FF5">
      <w:pPr>
        <w:rPr>
          <w:lang w:val="en-US"/>
        </w:rPr>
      </w:pPr>
    </w:p>
    <w:sectPr w:rsidR="00EC0FF5" w:rsidRPr="00EC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D9"/>
    <w:rsid w:val="00BB6588"/>
    <w:rsid w:val="00E04DD9"/>
    <w:rsid w:val="00EB1702"/>
    <w:rsid w:val="00EC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401&amp;date=04.03.20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6719&amp;date=04.03.2026&amp;dst=100015&amp;field=134" TargetMode="External"/><Relationship Id="rId5" Type="http://schemas.openxmlformats.org/officeDocument/2006/relationships/hyperlink" Target="https://login.consultant.ru/link/?req=doc&amp;base=LAW&amp;n=506719&amp;date=04.03.2026&amp;dst=100015&amp;fie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1292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2026-06-04T06:31:00Z</dcterms:created>
  <dcterms:modified xsi:type="dcterms:W3CDTF">2026-06-04T06:35:00Z</dcterms:modified>
</cp:coreProperties>
</file>